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53B" w:rsidRPr="00560217" w:rsidRDefault="00C8453B" w:rsidP="00483B04">
      <w:pPr>
        <w:jc w:val="center"/>
        <w:rPr>
          <w:rFonts w:ascii="標楷體" w:eastAsia="標楷體" w:hAnsi="標楷體"/>
          <w:sz w:val="28"/>
          <w:szCs w:val="28"/>
        </w:rPr>
      </w:pPr>
      <w:r w:rsidRPr="00560217">
        <w:rPr>
          <w:rFonts w:ascii="標楷體" w:eastAsia="標楷體" w:hAnsi="標楷體" w:hint="eastAsia"/>
          <w:sz w:val="28"/>
          <w:szCs w:val="28"/>
        </w:rPr>
        <w:t>輔仁大學電機工程學系</w:t>
      </w:r>
      <w:r>
        <w:rPr>
          <w:rFonts w:ascii="標楷體" w:eastAsia="標楷體" w:hAnsi="標楷體" w:hint="eastAsia"/>
          <w:sz w:val="28"/>
          <w:szCs w:val="28"/>
        </w:rPr>
        <w:t>專業課程</w:t>
      </w:r>
      <w:r w:rsidRPr="00560217">
        <w:rPr>
          <w:rFonts w:ascii="標楷體" w:eastAsia="標楷體" w:hAnsi="標楷體" w:hint="eastAsia"/>
          <w:sz w:val="28"/>
          <w:szCs w:val="28"/>
        </w:rPr>
        <w:t>核心能力達成指標</w:t>
      </w:r>
      <w:r>
        <w:rPr>
          <w:rFonts w:ascii="標楷體" w:eastAsia="標楷體" w:hAnsi="標楷體" w:hint="eastAsia"/>
          <w:sz w:val="28"/>
          <w:szCs w:val="28"/>
        </w:rPr>
        <w:t>自我評量表</w:t>
      </w:r>
    </w:p>
    <w:p w:rsidR="00C8453B" w:rsidRDefault="00C8453B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8453B" w:rsidRPr="009F2161" w:rsidRDefault="00C8453B" w:rsidP="00825450">
      <w:pPr>
        <w:snapToGrid w:val="0"/>
        <w:spacing w:line="168" w:lineRule="auto"/>
        <w:jc w:val="both"/>
        <w:rPr>
          <w:rFonts w:ascii="標楷體" w:eastAsia="標楷體" w:hAnsi="標楷體"/>
        </w:rPr>
      </w:pPr>
      <w:r w:rsidRPr="00560217">
        <w:rPr>
          <w:rFonts w:ascii="標楷體" w:eastAsia="標楷體" w:hAnsi="標楷體" w:hint="eastAsia"/>
        </w:rPr>
        <w:t>課程名稱</w:t>
      </w:r>
      <w:r w:rsidRPr="00560217">
        <w:rPr>
          <w:rFonts w:ascii="標楷體" w:eastAsia="標楷體" w:hAnsi="標楷體"/>
        </w:rPr>
        <w:t xml:space="preserve"> : </w:t>
      </w:r>
      <w:r w:rsidRPr="00915B64">
        <w:rPr>
          <w:rFonts w:ascii="標楷體" w:eastAsia="標楷體" w:hAnsi="標楷體" w:hint="eastAsia"/>
        </w:rPr>
        <w:t>生</w:t>
      </w:r>
      <w:proofErr w:type="gramStart"/>
      <w:r w:rsidRPr="00915B64">
        <w:rPr>
          <w:rFonts w:ascii="標楷體" w:eastAsia="標楷體" w:hAnsi="標楷體" w:hint="eastAsia"/>
        </w:rPr>
        <w:t>醫</w:t>
      </w:r>
      <w:proofErr w:type="gramEnd"/>
      <w:r w:rsidRPr="00915B64">
        <w:rPr>
          <w:rFonts w:ascii="標楷體" w:eastAsia="標楷體" w:hAnsi="標楷體" w:hint="eastAsia"/>
        </w:rPr>
        <w:t>積體電路</w:t>
      </w:r>
      <w:proofErr w:type="gramStart"/>
      <w:r w:rsidRPr="00915B64">
        <w:rPr>
          <w:rFonts w:ascii="標楷體" w:eastAsia="標楷體" w:hAnsi="標楷體" w:hint="eastAsia"/>
        </w:rPr>
        <w:t>設計特論</w:t>
      </w:r>
      <w:proofErr w:type="gramEnd"/>
      <w:r>
        <w:rPr>
          <w:rFonts w:ascii="標楷體" w:eastAsia="標楷體" w:hAnsi="標楷體"/>
        </w:rPr>
        <w:t xml:space="preserve">            </w:t>
      </w:r>
      <w:r w:rsidRPr="00497ADE">
        <w:rPr>
          <w:rFonts w:eastAsia="標楷體" w:hAnsi="標楷體" w:hint="eastAsia"/>
        </w:rPr>
        <w:t>學分數</w:t>
      </w:r>
      <w:r>
        <w:rPr>
          <w:rFonts w:eastAsia="標楷體"/>
        </w:rPr>
        <w:t xml:space="preserve"> : </w:t>
      </w:r>
      <w:r>
        <w:rPr>
          <w:rFonts w:eastAsia="標楷體"/>
          <w:color w:val="0000FF"/>
        </w:rPr>
        <w:t xml:space="preserve">3            </w:t>
      </w:r>
      <w:r>
        <w:rPr>
          <w:rFonts w:ascii="標楷體" w:eastAsia="標楷體" w:hAnsi="標楷體" w:hint="eastAsia"/>
        </w:rPr>
        <w:t>開課班級</w:t>
      </w:r>
      <w:r>
        <w:rPr>
          <w:rFonts w:ascii="標楷體" w:eastAsia="標楷體" w:hAnsi="標楷體"/>
        </w:rPr>
        <w:t xml:space="preserve"> :</w:t>
      </w:r>
      <w:r>
        <w:rPr>
          <w:rFonts w:ascii="標楷體" w:eastAsia="標楷體" w:hAnsi="標楷體" w:hint="eastAsia"/>
        </w:rPr>
        <w:t>電機四</w:t>
      </w:r>
    </w:p>
    <w:p w:rsidR="00C8453B" w:rsidRDefault="00C8453B" w:rsidP="00483B04">
      <w:pPr>
        <w:snapToGrid w:val="0"/>
        <w:spacing w:line="168" w:lineRule="auto"/>
        <w:jc w:val="both"/>
        <w:rPr>
          <w:rFonts w:ascii="標楷體" w:eastAsia="標楷體" w:hAnsi="標楷體"/>
        </w:rPr>
      </w:pPr>
    </w:p>
    <w:p w:rsidR="00C8453B" w:rsidRDefault="00C8453B" w:rsidP="00483B04">
      <w:pPr>
        <w:snapToGrid w:val="0"/>
        <w:spacing w:line="168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</w:t>
      </w:r>
      <w:r>
        <w:rPr>
          <w:rFonts w:ascii="標楷體" w:eastAsia="標楷體" w:hAnsi="標楷體"/>
        </w:rPr>
        <w:t xml:space="preserve"> : </w:t>
      </w:r>
      <w:r>
        <w:rPr>
          <w:rFonts w:ascii="標楷體" w:eastAsia="標楷體" w:hAnsi="標楷體" w:hint="eastAsia"/>
        </w:rPr>
        <w:t>盛鐸</w:t>
      </w:r>
      <w:r>
        <w:rPr>
          <w:rFonts w:ascii="標楷體" w:eastAsia="標楷體" w:hAnsi="標楷體" w:hint="eastAsia"/>
          <w:kern w:val="0"/>
        </w:rPr>
        <w:t>、林寬仁</w:t>
      </w:r>
    </w:p>
    <w:p w:rsidR="00C8453B" w:rsidRDefault="00C8453B" w:rsidP="00483B04">
      <w:pPr>
        <w:snapToGrid w:val="0"/>
        <w:spacing w:line="168" w:lineRule="auto"/>
        <w:rPr>
          <w:rFonts w:ascii="標楷體" w:eastAsia="標楷體" w:hAnsi="標楷體"/>
        </w:rPr>
      </w:pPr>
    </w:p>
    <w:p w:rsidR="00C8453B" w:rsidRPr="00993322" w:rsidRDefault="00C8453B" w:rsidP="00483B04">
      <w:pPr>
        <w:rPr>
          <w:rFonts w:ascii="標楷體" w:eastAsia="標楷體" w:hAnsi="標楷體"/>
        </w:rPr>
      </w:pPr>
      <w:r w:rsidRPr="008A77C9">
        <w:rPr>
          <w:rFonts w:ascii="標楷體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8A77C9">
        <w:rPr>
          <w:rFonts w:ascii="標楷體" w:eastAsia="標楷體" w:hAnsi="標楷體"/>
        </w:rPr>
        <w:t>1-3</w:t>
      </w:r>
      <w:r w:rsidRPr="008A77C9">
        <w:rPr>
          <w:rFonts w:ascii="標楷體" w:eastAsia="標楷體" w:hAnsi="標楷體" w:hint="eastAsia"/>
        </w:rPr>
        <w:t>級中擇一勾選自認為達到的級數，請以「</w:t>
      </w:r>
      <w:r w:rsidRPr="008A77C9">
        <w:rPr>
          <w:rFonts w:ascii="標楷體" w:eastAsia="標楷體" w:hAnsi="標楷體"/>
        </w:rPr>
        <w:t>v</w:t>
      </w:r>
      <w:r w:rsidRPr="008A77C9">
        <w:rPr>
          <w:rFonts w:ascii="標楷體" w:eastAsia="標楷體" w:hAnsi="標楷體" w:hint="eastAsia"/>
        </w:rPr>
        <w:t>」表示。</w:t>
      </w:r>
    </w:p>
    <w:p w:rsidR="00C8453B" w:rsidRPr="005E355C" w:rsidRDefault="005E355C">
      <w:pPr>
        <w:rPr>
          <w:rFonts w:ascii="標楷體" w:eastAsia="標楷體" w:hAnsi="標楷體"/>
          <w:color w:val="0070C0"/>
        </w:rPr>
      </w:pPr>
      <w:r w:rsidRPr="005E355C">
        <w:rPr>
          <w:rFonts w:ascii="標楷體" w:eastAsia="標楷體" w:hAnsi="標楷體" w:hint="eastAsia"/>
          <w:color w:val="0070C0"/>
        </w:rPr>
        <w:t>填答人數/修課人數:12/13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C8453B" w:rsidRPr="00C339E9" w:rsidTr="00C339E9">
        <w:trPr>
          <w:trHeight w:val="580"/>
        </w:trPr>
        <w:tc>
          <w:tcPr>
            <w:tcW w:w="1668" w:type="dxa"/>
            <w:vMerge w:val="restart"/>
            <w:vAlign w:val="center"/>
          </w:tcPr>
          <w:p w:rsidR="00C8453B" w:rsidRPr="00C339E9" w:rsidRDefault="00C8453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8453B" w:rsidRPr="00C339E9" w:rsidRDefault="00C8453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8453B" w:rsidRPr="00C339E9" w:rsidRDefault="00C8453B" w:rsidP="00560217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1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運用數學、科學及電機工程知識</w:t>
            </w:r>
            <w:r w:rsidRPr="00391B6B">
              <w:rPr>
                <w:rFonts w:eastAsia="標楷體" w:hAnsi="標楷體" w:hint="eastAsia"/>
              </w:rPr>
              <w:t>的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能力</w:t>
            </w:r>
            <w:r w:rsidRPr="001406FB">
              <w:rPr>
                <w:rFonts w:eastAsia="標楷體" w:hAnsi="標楷體" w:hint="eastAsia"/>
                <w:bCs/>
                <w:snapToGrid w:val="0"/>
                <w:kern w:val="0"/>
              </w:rPr>
              <w:t>。</w:t>
            </w:r>
          </w:p>
        </w:tc>
      </w:tr>
      <w:tr w:rsidR="00C8453B" w:rsidRPr="00C339E9" w:rsidTr="00C339E9">
        <w:trPr>
          <w:trHeight w:val="642"/>
        </w:trPr>
        <w:tc>
          <w:tcPr>
            <w:tcW w:w="1668" w:type="dxa"/>
            <w:vMerge/>
            <w:vAlign w:val="center"/>
          </w:tcPr>
          <w:p w:rsidR="00C8453B" w:rsidRPr="00C339E9" w:rsidRDefault="00C8453B" w:rsidP="00C33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3B" w:rsidRPr="00C339E9" w:rsidRDefault="00C8453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8453B" w:rsidRPr="00C339E9" w:rsidRDefault="00C8453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8453B" w:rsidRPr="00C339E9" w:rsidRDefault="00C8453B" w:rsidP="00C339E9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8453B" w:rsidRPr="00C339E9" w:rsidTr="00C339E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8453B" w:rsidRPr="00C339E9" w:rsidRDefault="00C8453B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了解並使用</w:t>
            </w:r>
            <w:r>
              <w:rPr>
                <w:rFonts w:ascii="標楷體" w:eastAsia="標楷體" w:hAnsi="標楷體" w:hint="eastAsia"/>
                <w:kern w:val="0"/>
              </w:rPr>
              <w:t>生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積體電路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C8453B" w:rsidRPr="00757F85" w:rsidRDefault="00C8453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對</w:t>
            </w:r>
            <w:r>
              <w:rPr>
                <w:rFonts w:ascii="標楷體" w:eastAsia="標楷體" w:hAnsi="標楷體" w:hint="eastAsia"/>
                <w:kern w:val="0"/>
              </w:rPr>
              <w:t>生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積體電路</w:t>
            </w:r>
            <w:r>
              <w:rPr>
                <w:rFonts w:ascii="標楷體" w:eastAsia="標楷體" w:hAnsi="標楷體" w:hint="eastAsia"/>
              </w:rPr>
              <w:t>設計流程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不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瞭解</w:t>
            </w:r>
          </w:p>
        </w:tc>
        <w:tc>
          <w:tcPr>
            <w:tcW w:w="2864" w:type="dxa"/>
          </w:tcPr>
          <w:p w:rsidR="00C8453B" w:rsidRPr="00757F85" w:rsidRDefault="00C8453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標楷體" w:eastAsia="標楷體" w:hAnsi="標楷體" w:hint="eastAsia"/>
                <w:kern w:val="0"/>
              </w:rPr>
              <w:t>生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積體電路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  <w:tc>
          <w:tcPr>
            <w:tcW w:w="2864" w:type="dxa"/>
          </w:tcPr>
          <w:p w:rsidR="00C8453B" w:rsidRPr="00757F85" w:rsidRDefault="00C8453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了解並</w:t>
            </w:r>
            <w:r w:rsidRPr="00757F85">
              <w:rPr>
                <w:rFonts w:ascii="標楷體" w:eastAsia="標楷體" w:hAnsi="標楷體" w:hint="eastAsia"/>
                <w:szCs w:val="24"/>
              </w:rPr>
              <w:t>運用</w:t>
            </w:r>
            <w:r>
              <w:rPr>
                <w:rFonts w:ascii="標楷體" w:eastAsia="標楷體" w:hAnsi="標楷體" w:hint="eastAsia"/>
                <w:kern w:val="0"/>
              </w:rPr>
              <w:t>生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積體電路</w:t>
            </w:r>
            <w:r>
              <w:rPr>
                <w:rFonts w:ascii="標楷體" w:eastAsia="標楷體" w:hAnsi="標楷體" w:hint="eastAsia"/>
              </w:rPr>
              <w:t>設計流程</w:t>
            </w:r>
          </w:p>
        </w:tc>
      </w:tr>
      <w:tr w:rsidR="005E355C" w:rsidRPr="00C339E9" w:rsidTr="00592259">
        <w:trPr>
          <w:trHeight w:val="706"/>
        </w:trPr>
        <w:tc>
          <w:tcPr>
            <w:tcW w:w="1668" w:type="dxa"/>
            <w:vMerge/>
            <w:vAlign w:val="center"/>
          </w:tcPr>
          <w:p w:rsidR="005E355C" w:rsidRPr="00C339E9" w:rsidRDefault="005E355C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5E355C" w:rsidRDefault="005E355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  <w:tc>
          <w:tcPr>
            <w:tcW w:w="2864" w:type="dxa"/>
            <w:vAlign w:val="center"/>
          </w:tcPr>
          <w:p w:rsidR="005E355C" w:rsidRDefault="005E355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92%</w:t>
            </w:r>
          </w:p>
        </w:tc>
        <w:tc>
          <w:tcPr>
            <w:tcW w:w="2864" w:type="dxa"/>
            <w:vAlign w:val="center"/>
          </w:tcPr>
          <w:p w:rsidR="005E355C" w:rsidRDefault="005E355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  <w:tr w:rsidR="00C8453B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8453B" w:rsidRPr="00C339E9" w:rsidRDefault="00C8453B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8453B" w:rsidRPr="00C339E9" w:rsidRDefault="00C8453B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8453B" w:rsidRPr="00C339E9" w:rsidRDefault="00C8453B" w:rsidP="00B84C0B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7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外語閱讀及表達</w:t>
            </w:r>
            <w:r w:rsidRPr="00391B6B">
              <w:rPr>
                <w:rFonts w:eastAsia="標楷體" w:hAnsi="標楷體" w:hint="eastAsia"/>
                <w:bCs/>
                <w:snapToGrid w:val="0"/>
                <w:kern w:val="0"/>
              </w:rPr>
              <w:t>的基本</w:t>
            </w:r>
            <w:r w:rsidRPr="00391B6B">
              <w:rPr>
                <w:rFonts w:eastAsia="標楷體" w:hAnsi="標楷體" w:hint="eastAsia"/>
                <w:snapToGrid w:val="0"/>
                <w:kern w:val="0"/>
              </w:rPr>
              <w:t>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C8453B" w:rsidRPr="00C339E9" w:rsidTr="00CE77D2">
        <w:trPr>
          <w:trHeight w:val="484"/>
        </w:trPr>
        <w:tc>
          <w:tcPr>
            <w:tcW w:w="1668" w:type="dxa"/>
            <w:vMerge/>
            <w:vAlign w:val="center"/>
          </w:tcPr>
          <w:p w:rsidR="00C8453B" w:rsidRPr="00C339E9" w:rsidRDefault="00C8453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3B" w:rsidRPr="00C339E9" w:rsidRDefault="00C8453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8453B" w:rsidRPr="00C339E9" w:rsidRDefault="00C8453B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8453B" w:rsidRPr="00C339E9" w:rsidRDefault="00C8453B" w:rsidP="00B84C0B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</w:tr>
      <w:tr w:rsidR="00C8453B" w:rsidRPr="00C339E9" w:rsidTr="00710569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8453B" w:rsidRPr="00C339E9" w:rsidRDefault="00C8453B" w:rsidP="00B84C0B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C8453B" w:rsidRPr="00757F85" w:rsidRDefault="00C8453B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C8453B" w:rsidRPr="00757F85" w:rsidRDefault="00C8453B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8453B" w:rsidRPr="00C339E9" w:rsidRDefault="00C8453B" w:rsidP="00710569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閱讀專業期刊與會議論文的能力</w:t>
            </w:r>
          </w:p>
        </w:tc>
        <w:tc>
          <w:tcPr>
            <w:tcW w:w="2864" w:type="dxa"/>
          </w:tcPr>
          <w:p w:rsidR="00C8453B" w:rsidRPr="00757F85" w:rsidRDefault="00C8453B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標楷體" w:eastAsia="標楷體" w:hAnsi="標楷體" w:hint="eastAsia"/>
                <w:szCs w:val="24"/>
              </w:rPr>
              <w:t>了解</w:t>
            </w:r>
            <w:r>
              <w:rPr>
                <w:rFonts w:ascii="Times New Roman" w:eastAsia="標楷體" w:hAnsi="Times New Roman" w:hint="eastAsia"/>
              </w:rPr>
              <w:t>專業論文的內容</w:t>
            </w:r>
          </w:p>
          <w:p w:rsidR="00C8453B" w:rsidRPr="00757F85" w:rsidRDefault="00C8453B" w:rsidP="00B84C0B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5E355C" w:rsidRPr="00C339E9" w:rsidTr="0022012B">
        <w:trPr>
          <w:trHeight w:val="706"/>
        </w:trPr>
        <w:tc>
          <w:tcPr>
            <w:tcW w:w="1668" w:type="dxa"/>
            <w:vMerge/>
            <w:vAlign w:val="center"/>
          </w:tcPr>
          <w:p w:rsidR="005E355C" w:rsidRPr="00C339E9" w:rsidRDefault="005E355C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5E355C" w:rsidRDefault="005E355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17%</w:t>
            </w:r>
          </w:p>
        </w:tc>
        <w:tc>
          <w:tcPr>
            <w:tcW w:w="2864" w:type="dxa"/>
            <w:vAlign w:val="center"/>
          </w:tcPr>
          <w:p w:rsidR="005E355C" w:rsidRDefault="005E355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83%</w:t>
            </w:r>
          </w:p>
        </w:tc>
        <w:tc>
          <w:tcPr>
            <w:tcW w:w="2864" w:type="dxa"/>
            <w:vAlign w:val="center"/>
          </w:tcPr>
          <w:p w:rsidR="005E355C" w:rsidRDefault="005E355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0%</w:t>
            </w:r>
          </w:p>
        </w:tc>
      </w:tr>
      <w:tr w:rsidR="00C8453B" w:rsidRPr="00C339E9" w:rsidTr="00286BBA">
        <w:trPr>
          <w:trHeight w:val="580"/>
        </w:trPr>
        <w:tc>
          <w:tcPr>
            <w:tcW w:w="1668" w:type="dxa"/>
            <w:vMerge w:val="restart"/>
            <w:vAlign w:val="center"/>
          </w:tcPr>
          <w:p w:rsidR="00C8453B" w:rsidRPr="00C339E9" w:rsidRDefault="00C8453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</w:p>
          <w:p w:rsidR="00C8453B" w:rsidRPr="00C339E9" w:rsidRDefault="00C8453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vAlign w:val="center"/>
          </w:tcPr>
          <w:p w:rsidR="00C8453B" w:rsidRPr="00C339E9" w:rsidRDefault="00C8453B" w:rsidP="00286BBA">
            <w:pPr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 w:hint="eastAsia"/>
              </w:rPr>
              <w:t>核心能力</w:t>
            </w:r>
            <w:r>
              <w:rPr>
                <w:rFonts w:ascii="標楷體" w:eastAsia="標楷體" w:hAnsi="標楷體"/>
              </w:rPr>
              <w:t>8</w:t>
            </w:r>
            <w:r w:rsidRPr="00C339E9">
              <w:rPr>
                <w:rFonts w:ascii="標楷體" w:eastAsia="標楷體" w:hAnsi="標楷體" w:hint="eastAsia"/>
              </w:rPr>
              <w:t>：</w:t>
            </w:r>
            <w:r w:rsidRPr="00391B6B">
              <w:rPr>
                <w:rFonts w:eastAsia="標楷體" w:hint="eastAsia"/>
                <w:bCs/>
                <w:snapToGrid w:val="0"/>
                <w:kern w:val="0"/>
              </w:rPr>
              <w:t>發掘、分析及處理問題的能力</w:t>
            </w:r>
            <w:r>
              <w:rPr>
                <w:rFonts w:eastAsia="標楷體" w:hAnsi="標楷體" w:hint="eastAsia"/>
                <w:snapToGrid w:val="0"/>
                <w:kern w:val="0"/>
              </w:rPr>
              <w:t>。</w:t>
            </w:r>
          </w:p>
        </w:tc>
      </w:tr>
      <w:tr w:rsidR="00C8453B" w:rsidRPr="00C339E9" w:rsidTr="00CE77D2">
        <w:trPr>
          <w:trHeight w:val="461"/>
        </w:trPr>
        <w:tc>
          <w:tcPr>
            <w:tcW w:w="1668" w:type="dxa"/>
            <w:vMerge/>
            <w:vAlign w:val="center"/>
          </w:tcPr>
          <w:p w:rsidR="00C8453B" w:rsidRPr="00C339E9" w:rsidRDefault="00C8453B" w:rsidP="00286B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C8453B" w:rsidRPr="00C339E9" w:rsidRDefault="00C8453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1=</w:t>
            </w:r>
            <w:r w:rsidRPr="00C339E9">
              <w:rPr>
                <w:rFonts w:ascii="標楷體" w:eastAsia="標楷體" w:hAnsi="標楷體" w:hint="eastAsia"/>
              </w:rPr>
              <w:t>須加強</w:t>
            </w:r>
          </w:p>
        </w:tc>
        <w:tc>
          <w:tcPr>
            <w:tcW w:w="2864" w:type="dxa"/>
            <w:vAlign w:val="center"/>
          </w:tcPr>
          <w:p w:rsidR="00C8453B" w:rsidRPr="00C339E9" w:rsidRDefault="00C8453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2=</w:t>
            </w:r>
            <w:r w:rsidRPr="00C339E9">
              <w:rPr>
                <w:rFonts w:ascii="標楷體" w:eastAsia="標楷體" w:hAnsi="標楷體" w:hint="eastAsia"/>
              </w:rPr>
              <w:t>具備</w:t>
            </w:r>
          </w:p>
        </w:tc>
        <w:tc>
          <w:tcPr>
            <w:tcW w:w="2864" w:type="dxa"/>
            <w:vAlign w:val="center"/>
          </w:tcPr>
          <w:p w:rsidR="00C8453B" w:rsidRPr="00C339E9" w:rsidRDefault="00C8453B" w:rsidP="00286BBA">
            <w:pPr>
              <w:jc w:val="center"/>
              <w:rPr>
                <w:rFonts w:ascii="標楷體" w:eastAsia="標楷體" w:hAnsi="標楷體"/>
              </w:rPr>
            </w:pPr>
            <w:r w:rsidRPr="00C339E9">
              <w:rPr>
                <w:rFonts w:ascii="標楷體" w:eastAsia="標楷體" w:hAnsi="標楷體"/>
              </w:rPr>
              <w:t>3=</w:t>
            </w:r>
            <w:r w:rsidRPr="00C339E9">
              <w:rPr>
                <w:rFonts w:ascii="標楷體" w:eastAsia="標楷體" w:hAnsi="標楷體" w:hint="eastAsia"/>
              </w:rPr>
              <w:t>典範</w:t>
            </w:r>
          </w:p>
        </w:tc>
      </w:tr>
      <w:tr w:rsidR="00C8453B" w:rsidRPr="00C339E9" w:rsidTr="00286BBA">
        <w:trPr>
          <w:trHeight w:val="1116"/>
        </w:trPr>
        <w:tc>
          <w:tcPr>
            <w:tcW w:w="1668" w:type="dxa"/>
            <w:vMerge w:val="restart"/>
            <w:vAlign w:val="center"/>
          </w:tcPr>
          <w:p w:rsidR="00C8453B" w:rsidRPr="00C339E9" w:rsidRDefault="00C8453B" w:rsidP="00286BBA">
            <w:pPr>
              <w:rPr>
                <w:rFonts w:ascii="標楷體" w:eastAsia="標楷體" w:hAnsi="標楷體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  <w:kern w:val="0"/>
              </w:rPr>
              <w:t>生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積體電路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  <w:tc>
          <w:tcPr>
            <w:tcW w:w="2864" w:type="dxa"/>
          </w:tcPr>
          <w:p w:rsidR="00C8453B" w:rsidRPr="00757F85" w:rsidRDefault="00C8453B" w:rsidP="0008067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無法</w:t>
            </w: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  <w:kern w:val="0"/>
              </w:rPr>
              <w:t>生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積體電路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  <w:p w:rsidR="00C8453B" w:rsidRPr="00757F85" w:rsidRDefault="00C8453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8453B" w:rsidRPr="00757F85" w:rsidRDefault="00C8453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 w:rsidRPr="00757F85">
              <w:rPr>
                <w:rFonts w:ascii="標楷體" w:eastAsia="標楷體" w:hAnsi="標楷體" w:hint="eastAsia"/>
                <w:szCs w:val="24"/>
              </w:rPr>
              <w:t>能</w:t>
            </w:r>
            <w:r>
              <w:rPr>
                <w:rFonts w:ascii="Times New Roman" w:eastAsia="標楷體" w:hAnsi="Times New Roman" w:hint="eastAsia"/>
              </w:rPr>
              <w:t>了解</w:t>
            </w:r>
            <w:r>
              <w:rPr>
                <w:rFonts w:ascii="標楷體" w:eastAsia="標楷體" w:hAnsi="標楷體" w:hint="eastAsia"/>
                <w:kern w:val="0"/>
              </w:rPr>
              <w:t>生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積體電路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  <w:p w:rsidR="00C8453B" w:rsidRPr="00757F85" w:rsidRDefault="00C8453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864" w:type="dxa"/>
          </w:tcPr>
          <w:p w:rsidR="00C8453B" w:rsidRPr="00757F85" w:rsidRDefault="00C8453B" w:rsidP="002871C4">
            <w:pPr>
              <w:jc w:val="both"/>
              <w:rPr>
                <w:rFonts w:ascii="標楷體" w:eastAsia="標楷體" w:hAnsi="標楷體"/>
                <w:szCs w:val="24"/>
              </w:rPr>
            </w:pPr>
            <w:r>
              <w:rPr>
                <w:rFonts w:ascii="Times New Roman" w:eastAsia="標楷體" w:hAnsi="Times New Roman" w:hint="eastAsia"/>
              </w:rPr>
              <w:t>了解與整理</w:t>
            </w:r>
            <w:r>
              <w:rPr>
                <w:rFonts w:ascii="標楷體" w:eastAsia="標楷體" w:hAnsi="標楷體" w:hint="eastAsia"/>
                <w:kern w:val="0"/>
              </w:rPr>
              <w:t>生</w:t>
            </w:r>
            <w:proofErr w:type="gramStart"/>
            <w:r>
              <w:rPr>
                <w:rFonts w:ascii="標楷體" w:eastAsia="標楷體" w:hAnsi="標楷體" w:hint="eastAsia"/>
                <w:kern w:val="0"/>
              </w:rPr>
              <w:t>醫</w:t>
            </w:r>
            <w:proofErr w:type="gramEnd"/>
            <w:r>
              <w:rPr>
                <w:rFonts w:ascii="標楷體" w:eastAsia="標楷體" w:hAnsi="標楷體" w:hint="eastAsia"/>
                <w:kern w:val="0"/>
              </w:rPr>
              <w:t>積體電路</w:t>
            </w:r>
            <w:r>
              <w:rPr>
                <w:rFonts w:ascii="標楷體" w:eastAsia="標楷體" w:hAnsi="標楷體" w:hint="eastAsia"/>
              </w:rPr>
              <w:t>設計技巧</w:t>
            </w:r>
            <w:r>
              <w:rPr>
                <w:rFonts w:ascii="Times New Roman" w:eastAsia="標楷體" w:hAnsi="Times New Roman" w:hint="eastAsia"/>
              </w:rPr>
              <w:t>的能力</w:t>
            </w:r>
          </w:p>
        </w:tc>
      </w:tr>
      <w:tr w:rsidR="005E355C" w:rsidRPr="00C339E9" w:rsidTr="00577318">
        <w:trPr>
          <w:trHeight w:val="706"/>
        </w:trPr>
        <w:tc>
          <w:tcPr>
            <w:tcW w:w="1668" w:type="dxa"/>
            <w:vMerge/>
            <w:vAlign w:val="center"/>
          </w:tcPr>
          <w:p w:rsidR="005E355C" w:rsidRPr="00C339E9" w:rsidRDefault="005E355C" w:rsidP="00286BBA">
            <w:pPr>
              <w:rPr>
                <w:rFonts w:ascii="標楷體" w:eastAsia="標楷體" w:hAnsi="標楷體"/>
              </w:rPr>
            </w:pPr>
          </w:p>
        </w:tc>
        <w:tc>
          <w:tcPr>
            <w:tcW w:w="2864" w:type="dxa"/>
            <w:vAlign w:val="center"/>
          </w:tcPr>
          <w:p w:rsidR="005E355C" w:rsidRDefault="005E355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5E355C" w:rsidRDefault="005E355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84%</w:t>
            </w:r>
          </w:p>
        </w:tc>
        <w:tc>
          <w:tcPr>
            <w:tcW w:w="2864" w:type="dxa"/>
            <w:vAlign w:val="center"/>
          </w:tcPr>
          <w:p w:rsidR="005E355C" w:rsidRDefault="005E355C">
            <w:pPr>
              <w:jc w:val="center"/>
              <w:rPr>
                <w:rFonts w:ascii="新細明體" w:hAnsi="新細明體" w:cs="新細明體"/>
                <w:szCs w:val="24"/>
              </w:rPr>
            </w:pPr>
            <w:r>
              <w:rPr>
                <w:rFonts w:hint="eastAsia"/>
              </w:rPr>
              <w:t>8%</w:t>
            </w:r>
          </w:p>
        </w:tc>
      </w:tr>
    </w:tbl>
    <w:p w:rsidR="00C8453B" w:rsidRPr="00A712A5" w:rsidRDefault="00C8453B"/>
    <w:p w:rsidR="00C8453B" w:rsidRPr="008D27C3" w:rsidRDefault="00C8453B">
      <w:pPr>
        <w:rPr>
          <w:rFonts w:ascii="標楷體" w:eastAsia="標楷體" w:hAnsi="標楷體"/>
        </w:rPr>
      </w:pPr>
      <w:r w:rsidRPr="008D27C3">
        <w:rPr>
          <w:rFonts w:ascii="標楷體" w:eastAsia="標楷體" w:hAnsi="標楷體" w:hint="eastAsia"/>
        </w:rPr>
        <w:t>自評學生</w:t>
      </w:r>
      <w:r>
        <w:rPr>
          <w:rFonts w:ascii="標楷體" w:eastAsia="標楷體" w:hAnsi="標楷體" w:hint="eastAsia"/>
        </w:rPr>
        <w:t>班級</w:t>
      </w:r>
      <w:r>
        <w:rPr>
          <w:rFonts w:ascii="標楷體" w:eastAsia="標楷體" w:hAnsi="標楷體"/>
        </w:rPr>
        <w:t xml:space="preserve"> :                     </w:t>
      </w:r>
      <w:r w:rsidRPr="008D27C3">
        <w:rPr>
          <w:rFonts w:ascii="標楷體" w:eastAsia="標楷體" w:hAnsi="標楷體" w:hint="eastAsia"/>
        </w:rPr>
        <w:t>學號</w:t>
      </w:r>
      <w:r w:rsidRPr="008D27C3">
        <w:rPr>
          <w:rFonts w:ascii="標楷體" w:eastAsia="標楷體" w:hAnsi="標楷體"/>
        </w:rPr>
        <w:t xml:space="preserve"> :                 </w:t>
      </w:r>
      <w:bookmarkStart w:id="0" w:name="_GoBack"/>
      <w:bookmarkEnd w:id="0"/>
    </w:p>
    <w:sectPr w:rsidR="00C8453B" w:rsidRPr="008D27C3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AE0" w:rsidRDefault="00104AE0" w:rsidP="00FB61AF">
      <w:r>
        <w:separator/>
      </w:r>
    </w:p>
  </w:endnote>
  <w:endnote w:type="continuationSeparator" w:id="0">
    <w:p w:rsidR="00104AE0" w:rsidRDefault="00104AE0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altName w:val="Cambria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AE0" w:rsidRDefault="00104AE0" w:rsidP="00FB61AF">
      <w:r>
        <w:separator/>
      </w:r>
    </w:p>
  </w:footnote>
  <w:footnote w:type="continuationSeparator" w:id="0">
    <w:p w:rsidR="00104AE0" w:rsidRDefault="00104AE0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223D6"/>
    <w:rsid w:val="00045298"/>
    <w:rsid w:val="00065B7E"/>
    <w:rsid w:val="00080674"/>
    <w:rsid w:val="000D05F5"/>
    <w:rsid w:val="00103005"/>
    <w:rsid w:val="00104AE0"/>
    <w:rsid w:val="00116977"/>
    <w:rsid w:val="00117A68"/>
    <w:rsid w:val="001406FB"/>
    <w:rsid w:val="00147EB8"/>
    <w:rsid w:val="0015089C"/>
    <w:rsid w:val="00151650"/>
    <w:rsid w:val="001A7EC2"/>
    <w:rsid w:val="001B2D6B"/>
    <w:rsid w:val="001D6872"/>
    <w:rsid w:val="001E1A4B"/>
    <w:rsid w:val="00211399"/>
    <w:rsid w:val="00213300"/>
    <w:rsid w:val="0024785F"/>
    <w:rsid w:val="00286BBA"/>
    <w:rsid w:val="002871C4"/>
    <w:rsid w:val="002D0BC5"/>
    <w:rsid w:val="0035016E"/>
    <w:rsid w:val="00391B6B"/>
    <w:rsid w:val="003A616C"/>
    <w:rsid w:val="003C4F41"/>
    <w:rsid w:val="0044304F"/>
    <w:rsid w:val="004656A7"/>
    <w:rsid w:val="00483B04"/>
    <w:rsid w:val="00497ADE"/>
    <w:rsid w:val="004A24AF"/>
    <w:rsid w:val="004E5B83"/>
    <w:rsid w:val="0053015C"/>
    <w:rsid w:val="005301E3"/>
    <w:rsid w:val="00531212"/>
    <w:rsid w:val="00536313"/>
    <w:rsid w:val="00560217"/>
    <w:rsid w:val="005652C1"/>
    <w:rsid w:val="00583E5D"/>
    <w:rsid w:val="005E355C"/>
    <w:rsid w:val="00603AD4"/>
    <w:rsid w:val="00646B49"/>
    <w:rsid w:val="00647839"/>
    <w:rsid w:val="006665A1"/>
    <w:rsid w:val="00686D89"/>
    <w:rsid w:val="00691A1B"/>
    <w:rsid w:val="006D4492"/>
    <w:rsid w:val="00710569"/>
    <w:rsid w:val="007313A2"/>
    <w:rsid w:val="00757F85"/>
    <w:rsid w:val="00825450"/>
    <w:rsid w:val="00827BF4"/>
    <w:rsid w:val="008450FA"/>
    <w:rsid w:val="00846C1B"/>
    <w:rsid w:val="008A77C9"/>
    <w:rsid w:val="008C46D2"/>
    <w:rsid w:val="008D27C3"/>
    <w:rsid w:val="008F1863"/>
    <w:rsid w:val="008F52C7"/>
    <w:rsid w:val="00915B64"/>
    <w:rsid w:val="00931511"/>
    <w:rsid w:val="00993322"/>
    <w:rsid w:val="009A7F5B"/>
    <w:rsid w:val="009F2161"/>
    <w:rsid w:val="00A0019A"/>
    <w:rsid w:val="00A457C3"/>
    <w:rsid w:val="00A61902"/>
    <w:rsid w:val="00A712A5"/>
    <w:rsid w:val="00AA5503"/>
    <w:rsid w:val="00AB5D24"/>
    <w:rsid w:val="00AB6BAF"/>
    <w:rsid w:val="00AD3C67"/>
    <w:rsid w:val="00AF1DA1"/>
    <w:rsid w:val="00AF3A2C"/>
    <w:rsid w:val="00B375E2"/>
    <w:rsid w:val="00B53232"/>
    <w:rsid w:val="00B80DCC"/>
    <w:rsid w:val="00B84C0B"/>
    <w:rsid w:val="00BB082F"/>
    <w:rsid w:val="00BC20AC"/>
    <w:rsid w:val="00BD2106"/>
    <w:rsid w:val="00C21007"/>
    <w:rsid w:val="00C231F6"/>
    <w:rsid w:val="00C339E9"/>
    <w:rsid w:val="00C440C8"/>
    <w:rsid w:val="00C67730"/>
    <w:rsid w:val="00C814FB"/>
    <w:rsid w:val="00C8453B"/>
    <w:rsid w:val="00C94BFC"/>
    <w:rsid w:val="00CB1DD6"/>
    <w:rsid w:val="00CC27AB"/>
    <w:rsid w:val="00CD35E5"/>
    <w:rsid w:val="00CE125C"/>
    <w:rsid w:val="00CE77D2"/>
    <w:rsid w:val="00CF79EA"/>
    <w:rsid w:val="00D05D7C"/>
    <w:rsid w:val="00D10BE0"/>
    <w:rsid w:val="00D24BE8"/>
    <w:rsid w:val="00D444B4"/>
    <w:rsid w:val="00D571B5"/>
    <w:rsid w:val="00D93BD4"/>
    <w:rsid w:val="00DD1122"/>
    <w:rsid w:val="00DE5C9C"/>
    <w:rsid w:val="00E22AC4"/>
    <w:rsid w:val="00E45727"/>
    <w:rsid w:val="00E569C0"/>
    <w:rsid w:val="00F301D3"/>
    <w:rsid w:val="00F82EA5"/>
    <w:rsid w:val="00F86209"/>
    <w:rsid w:val="00FA6DCB"/>
    <w:rsid w:val="00FB3298"/>
    <w:rsid w:val="00FB61AF"/>
    <w:rsid w:val="00FD393A"/>
    <w:rsid w:val="00FF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creator>fju</dc:creator>
  <cp:lastModifiedBy>User</cp:lastModifiedBy>
  <cp:revision>3</cp:revision>
  <cp:lastPrinted>2018-06-21T23:47:00Z</cp:lastPrinted>
  <dcterms:created xsi:type="dcterms:W3CDTF">2018-07-09T01:03:00Z</dcterms:created>
  <dcterms:modified xsi:type="dcterms:W3CDTF">2018-07-09T01:05:00Z</dcterms:modified>
</cp:coreProperties>
</file>